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p w:rsidR="00B77492" w:rsidRDefault="00F832D6" w:rsidP="00B77492">
      <w:pPr>
        <w:spacing w:after="0" w:line="240" w:lineRule="auto"/>
        <w:rPr>
          <w:rFonts w:cstheme="minorHAnsi"/>
          <w:b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ΠΡΟΣ: Τα μέλη της </w:t>
      </w:r>
      <w:r w:rsidR="00D363AB">
        <w:rPr>
          <w:rFonts w:eastAsia="HiddenHorzOCR" w:cstheme="minorHAnsi"/>
          <w:b/>
          <w:color w:val="251E2A"/>
          <w:sz w:val="24"/>
          <w:szCs w:val="24"/>
        </w:rPr>
        <w:t>Συνέλευσης (μέλη ΔΕΠ)</w:t>
      </w:r>
      <w:bookmarkStart w:id="0" w:name="_GoBack"/>
      <w:bookmarkEnd w:id="0"/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 του Τμήματος </w:t>
      </w:r>
      <w:r w:rsidR="00B77492">
        <w:rPr>
          <w:rFonts w:cstheme="minorHAnsi"/>
          <w:b/>
          <w:sz w:val="24"/>
          <w:szCs w:val="24"/>
        </w:rPr>
        <w:t xml:space="preserve">Αγωγής και φροντίδας </w:t>
      </w:r>
    </w:p>
    <w:p w:rsidR="00B77492" w:rsidRDefault="00B77492" w:rsidP="00B7749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στην Πρώιμη Παιδική Ηλικία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ΘΕΜΑ : Έκθεση Περάτωσης Μεταδιδακτορικής Έρευνας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ΟΝΟΜΑΤΕΠΩΝΥΜΟ Μ.Ε.: </w:t>
      </w:r>
      <w:r w:rsidRPr="00F832D6">
        <w:rPr>
          <w:rFonts w:eastAsia="HiddenHorzOCR" w:cstheme="minorHAnsi"/>
          <w:bCs/>
          <w:color w:val="251E2A"/>
          <w:sz w:val="24"/>
          <w:szCs w:val="24"/>
        </w:rPr>
        <w:t>___________________________________________________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ΗΜΕΡΟΜΗΝΙΑ: </w:t>
      </w:r>
      <w:r w:rsidRPr="00F832D6">
        <w:rPr>
          <w:rFonts w:eastAsia="HiddenHorzOCR" w:cstheme="minorHAnsi"/>
          <w:bCs/>
          <w:color w:val="251E2A"/>
          <w:sz w:val="24"/>
          <w:szCs w:val="24"/>
        </w:rPr>
        <w:t>____________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bCs/>
          <w:color w:val="251E2A"/>
          <w:sz w:val="24"/>
          <w:szCs w:val="24"/>
        </w:rPr>
        <w:t>Τίτλος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Εισαγωγή 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Ορισμός προβλήματος-στόχοι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Περιγραφή αποτελεσμάτων έρευνας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Δημοσιεύσεις </w:t>
      </w: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</w:rPr>
        <w:t>Μεταδιδάκτορα</w:t>
      </w:r>
      <w:proofErr w:type="spellEnd"/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 Ερευνητή /</w:t>
      </w: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</w:rPr>
        <w:t>τριας</w:t>
      </w:r>
      <w:proofErr w:type="spellEnd"/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  <w:lang w:val="en-US"/>
        </w:rPr>
        <w:t>Αναφορές</w:t>
      </w:r>
      <w:proofErr w:type="spellEnd"/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832D6" w:rsidRPr="00F832D6" w:rsidTr="00F832D6"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 xml:space="preserve">Ο/Η 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Μεταδιδάκτορας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 xml:space="preserve"> Ερευνητής/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τρια</w:t>
            </w:r>
            <w:proofErr w:type="spellEnd"/>
          </w:p>
        </w:tc>
        <w:tc>
          <w:tcPr>
            <w:tcW w:w="4261" w:type="dxa"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Ο/Η Επιβλέπων/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ουσα</w:t>
            </w:r>
            <w:proofErr w:type="spellEnd"/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</w:tc>
      </w:tr>
      <w:tr w:rsidR="00F832D6" w:rsidRPr="00F832D6" w:rsidTr="00F832D6"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(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υπογραφή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)</w:t>
            </w:r>
          </w:p>
        </w:tc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(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υπογραφή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)</w:t>
            </w:r>
          </w:p>
        </w:tc>
      </w:tr>
    </w:tbl>
    <w:p w:rsidR="00B476CE" w:rsidRPr="00F832D6" w:rsidRDefault="00B476CE">
      <w:pPr>
        <w:rPr>
          <w:rFonts w:cstheme="minorHAnsi"/>
        </w:rPr>
      </w:pPr>
    </w:p>
    <w:sectPr w:rsidR="00B476CE" w:rsidRPr="00F832D6" w:rsidSect="00DF3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80"/>
    <w:multiLevelType w:val="hybridMultilevel"/>
    <w:tmpl w:val="2E26E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BCF"/>
    <w:rsid w:val="00795BCF"/>
    <w:rsid w:val="00B476CE"/>
    <w:rsid w:val="00B77492"/>
    <w:rsid w:val="00D363AB"/>
    <w:rsid w:val="00DF3366"/>
    <w:rsid w:val="00F8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D6"/>
    <w:pPr>
      <w:ind w:left="720"/>
      <w:contextualSpacing/>
    </w:pPr>
  </w:style>
  <w:style w:type="table" w:styleId="a4">
    <w:name w:val="Table Grid"/>
    <w:basedOn w:val="a1"/>
    <w:uiPriority w:val="59"/>
    <w:rsid w:val="00F832D6"/>
    <w:pPr>
      <w:spacing w:after="0" w:line="240" w:lineRule="auto"/>
    </w:pPr>
    <w:rPr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1979FB6FD2B4458C7629C8366FFBE1" ma:contentTypeVersion="7" ma:contentTypeDescription="Δημιουργία νέου εγγράφου" ma:contentTypeScope="" ma:versionID="2ac5019173b66314240c86f0940ddb46">
  <xsd:schema xmlns:xsd="http://www.w3.org/2001/XMLSchema" xmlns:xs="http://www.w3.org/2001/XMLSchema" xmlns:p="http://schemas.microsoft.com/office/2006/metadata/properties" xmlns:ns2="7c9f7448-1313-4a03-9d47-a7c9c2a2eb11" targetNamespace="http://schemas.microsoft.com/office/2006/metadata/properties" ma:root="true" ma:fieldsID="1c2b323104fdadf687b4466f9ec7b011" ns2:_="">
    <xsd:import namespace="7c9f7448-1313-4a03-9d47-a7c9c2a2e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7448-1313-4a03-9d47-a7c9c2a2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8A8D7-09EF-4F9F-AAEC-71AD3331B1F8}"/>
</file>

<file path=customXml/itemProps2.xml><?xml version="1.0" encoding="utf-8"?>
<ds:datastoreItem xmlns:ds="http://schemas.openxmlformats.org/officeDocument/2006/customXml" ds:itemID="{4EDC79B3-0D64-4AD8-80AE-0A8A438787B2}"/>
</file>

<file path=customXml/itemProps3.xml><?xml version="1.0" encoding="utf-8"?>
<ds:datastoreItem xmlns:ds="http://schemas.openxmlformats.org/officeDocument/2006/customXml" ds:itemID="{1FA47A43-1DC0-40CF-B46C-A21F65461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2019-05-16T07:48:00Z</dcterms:created>
  <dcterms:modified xsi:type="dcterms:W3CDTF">2021-10-31T18:00:00Z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0x010100DB1979FB6FD2B4458C7629C8366FFBE1</vt:lpwstr>
  </property>
</Properties>
</file>